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432B" w14:textId="37054513" w:rsidR="00194EF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Fangsong Std R" w:eastAsia="Adobe Fangsong Std R" w:hAnsi="Adobe Fangsong Std R" w:cs="Adobe Fangsong Std R"/>
          <w:color w:val="000000"/>
        </w:rPr>
      </w:pPr>
      <w:bookmarkStart w:id="0" w:name="_gjdgxs" w:colFirst="0" w:colLast="0"/>
      <w:bookmarkEnd w:id="0"/>
      <w:r>
        <w:rPr>
          <w:rFonts w:ascii="Adobe Fangsong Std R" w:eastAsia="Adobe Fangsong Std R" w:hAnsi="Adobe Fangsong Std R" w:cs="Adobe Fangsong Std R"/>
          <w:b/>
          <w:color w:val="000000"/>
        </w:rPr>
        <w:t>Name of Course:</w:t>
      </w:r>
      <w:r>
        <w:rPr>
          <w:rFonts w:ascii="Adobe Fangsong Std R" w:eastAsia="Adobe Fangsong Std R" w:hAnsi="Adobe Fangsong Std R" w:cs="Adobe Fangsong Std R"/>
          <w:b/>
          <w:color w:val="000000"/>
        </w:rPr>
        <w:tab/>
        <w:t xml:space="preserve"> </w:t>
      </w:r>
      <w:r w:rsidR="0067715D" w:rsidRPr="0067715D">
        <w:rPr>
          <w:rFonts w:ascii="Adobe Fangsong Std R" w:eastAsia="Adobe Fangsong Std R" w:hAnsi="Adobe Fangsong Std R" w:cs="Adobe Fangsong Std R"/>
          <w:b/>
          <w:color w:val="000000"/>
        </w:rPr>
        <w:t xml:space="preserve">Smart Mobility </w:t>
      </w:r>
      <w:r>
        <w:rPr>
          <w:rFonts w:ascii="Adobe Fangsong Std R" w:eastAsia="Adobe Fangsong Std R" w:hAnsi="Adobe Fangsong Std R" w:cs="Adobe Fangsong Std R"/>
          <w:color w:val="000000"/>
        </w:rPr>
        <w:t>(MTIP</w:t>
      </w:r>
      <w:r w:rsidR="0067715D">
        <w:rPr>
          <w:rFonts w:ascii="Adobe Fangsong Std R" w:eastAsia="Adobe Fangsong Std R" w:hAnsi="Adobe Fangsong Std R" w:cs="Adobe Fangsong Std R"/>
          <w:color w:val="000000"/>
        </w:rPr>
        <w:t>304</w:t>
      </w:r>
      <w:r>
        <w:rPr>
          <w:rFonts w:ascii="Adobe Fangsong Std R" w:eastAsia="Adobe Fangsong Std R" w:hAnsi="Adobe Fangsong Std R" w:cs="Adobe Fangsong Std R"/>
          <w:color w:val="000000"/>
        </w:rPr>
        <w:t>)</w:t>
      </w:r>
    </w:p>
    <w:tbl>
      <w:tblPr>
        <w:tblStyle w:val="a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007"/>
      </w:tblGrid>
      <w:tr w:rsidR="00194EF0" w14:paraId="0965C331" w14:textId="77777777">
        <w:tc>
          <w:tcPr>
            <w:tcW w:w="2235" w:type="dxa"/>
            <w:shd w:val="clear" w:color="auto" w:fill="auto"/>
          </w:tcPr>
          <w:p w14:paraId="3DA8BF62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Programme &amp; Sem:</w:t>
            </w:r>
          </w:p>
        </w:tc>
        <w:tc>
          <w:tcPr>
            <w:tcW w:w="7007" w:type="dxa"/>
            <w:shd w:val="clear" w:color="auto" w:fill="auto"/>
          </w:tcPr>
          <w:p w14:paraId="0DC2E8B3" w14:textId="7A28ABC0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Masters in Transport Planning, Semester t</w:t>
            </w:r>
            <w:r w:rsidR="00D501F8">
              <w:rPr>
                <w:rFonts w:ascii="Adobe Fangsong Std R" w:eastAsia="Adobe Fangsong Std R" w:hAnsi="Adobe Fangsong Std R" w:cs="Adobe Fangsong Std R"/>
                <w:color w:val="000000"/>
              </w:rPr>
              <w:t>hree</w:t>
            </w:r>
          </w:p>
        </w:tc>
      </w:tr>
      <w:tr w:rsidR="00194EF0" w14:paraId="5CCEBD80" w14:textId="77777777">
        <w:trPr>
          <w:trHeight w:val="267"/>
        </w:trPr>
        <w:tc>
          <w:tcPr>
            <w:tcW w:w="2235" w:type="dxa"/>
            <w:shd w:val="clear" w:color="auto" w:fill="auto"/>
          </w:tcPr>
          <w:p w14:paraId="1FFDF011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Course Duration: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ab/>
            </w:r>
          </w:p>
        </w:tc>
        <w:tc>
          <w:tcPr>
            <w:tcW w:w="7007" w:type="dxa"/>
            <w:shd w:val="clear" w:color="auto" w:fill="auto"/>
          </w:tcPr>
          <w:p w14:paraId="6BEF77AB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July 4, </w:t>
            </w:r>
            <w:proofErr w:type="gramStart"/>
            <w:r>
              <w:rPr>
                <w:rFonts w:ascii="Adobe Fangsong Std R" w:eastAsia="Adobe Fangsong Std R" w:hAnsi="Adobe Fangsong Std R" w:cs="Adobe Fangsong Std R"/>
                <w:color w:val="000000"/>
              </w:rPr>
              <w:t>2023</w:t>
            </w:r>
            <w:proofErr w:type="gramEnd"/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to Nov 22, 2023</w:t>
            </w:r>
          </w:p>
        </w:tc>
      </w:tr>
      <w:tr w:rsidR="00194EF0" w14:paraId="389B156A" w14:textId="77777777">
        <w:tc>
          <w:tcPr>
            <w:tcW w:w="2235" w:type="dxa"/>
            <w:shd w:val="clear" w:color="auto" w:fill="auto"/>
          </w:tcPr>
          <w:p w14:paraId="0248C460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Course Coordinator:</w:t>
            </w:r>
          </w:p>
        </w:tc>
        <w:tc>
          <w:tcPr>
            <w:tcW w:w="7007" w:type="dxa"/>
            <w:shd w:val="clear" w:color="auto" w:fill="auto"/>
          </w:tcPr>
          <w:p w14:paraId="3CA2476E" w14:textId="408663B3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proofErr w:type="spellStart"/>
            <w:r>
              <w:rPr>
                <w:rFonts w:ascii="Adobe Fangsong Std R" w:eastAsia="Adobe Fangsong Std R" w:hAnsi="Adobe Fangsong Std R" w:cs="Adobe Fangsong Std R"/>
                <w:color w:val="000000"/>
              </w:rPr>
              <w:t>Dr.</w:t>
            </w:r>
            <w:proofErr w:type="spellEnd"/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</w:t>
            </w:r>
            <w:r w:rsidR="00EB0A78">
              <w:rPr>
                <w:rFonts w:ascii="Adobe Fangsong Std R" w:eastAsia="Adobe Fangsong Std R" w:hAnsi="Adobe Fangsong Std R" w:cs="Adobe Fangsong Std R"/>
                <w:color w:val="000000"/>
              </w:rPr>
              <w:t>M.N.V Pavan Kumar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>, Assistant Professor, Dept. of Planning, (</w:t>
            </w:r>
            <w:r w:rsidR="00EB0A78">
              <w:rPr>
                <w:rFonts w:ascii="Adobe Fangsong Std R" w:eastAsia="Adobe Fangsong Std R" w:hAnsi="Adobe Fangsong Std R" w:cs="Adobe Fangsong Std R"/>
                <w:color w:val="000000"/>
              </w:rPr>
              <w:t>pavanmachavarapu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>@spav.edu.in)</w:t>
            </w:r>
          </w:p>
        </w:tc>
      </w:tr>
      <w:tr w:rsidR="00194EF0" w14:paraId="10ED6538" w14:textId="77777777">
        <w:tc>
          <w:tcPr>
            <w:tcW w:w="2235" w:type="dxa"/>
            <w:shd w:val="clear" w:color="auto" w:fill="auto"/>
          </w:tcPr>
          <w:p w14:paraId="309154CE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Number of Credits:</w:t>
            </w:r>
          </w:p>
        </w:tc>
        <w:tc>
          <w:tcPr>
            <w:tcW w:w="7007" w:type="dxa"/>
            <w:shd w:val="clear" w:color="auto" w:fill="auto"/>
          </w:tcPr>
          <w:p w14:paraId="526F3FBF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03</w:t>
            </w:r>
          </w:p>
        </w:tc>
      </w:tr>
      <w:tr w:rsidR="00194EF0" w14:paraId="6270F123" w14:textId="77777777">
        <w:tc>
          <w:tcPr>
            <w:tcW w:w="2235" w:type="dxa"/>
            <w:shd w:val="clear" w:color="auto" w:fill="auto"/>
          </w:tcPr>
          <w:p w14:paraId="7E50DF38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Subject Category: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ab/>
            </w:r>
          </w:p>
        </w:tc>
        <w:tc>
          <w:tcPr>
            <w:tcW w:w="7007" w:type="dxa"/>
            <w:shd w:val="clear" w:color="auto" w:fill="auto"/>
          </w:tcPr>
          <w:p w14:paraId="7F906B4A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Theory</w:t>
            </w:r>
          </w:p>
        </w:tc>
      </w:tr>
      <w:tr w:rsidR="00194EF0" w14:paraId="735EF689" w14:textId="77777777">
        <w:tc>
          <w:tcPr>
            <w:tcW w:w="2235" w:type="dxa"/>
            <w:shd w:val="clear" w:color="auto" w:fill="auto"/>
          </w:tcPr>
          <w:p w14:paraId="21DFC447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Total Periods/Week:</w:t>
            </w:r>
          </w:p>
        </w:tc>
        <w:tc>
          <w:tcPr>
            <w:tcW w:w="7007" w:type="dxa"/>
            <w:shd w:val="clear" w:color="auto" w:fill="auto"/>
          </w:tcPr>
          <w:p w14:paraId="2079953D" w14:textId="21079B4A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03 (See </w:t>
            </w:r>
            <w:r w:rsidR="00566ABD">
              <w:rPr>
                <w:rFonts w:ascii="Adobe Fangsong Std R" w:eastAsia="Adobe Fangsong Std R" w:hAnsi="Adobe Fangsong Std R" w:cs="Adobe Fangsong Std R"/>
                <w:color w:val="000000"/>
              </w:rPr>
              <w:t>Timetable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for details)</w:t>
            </w:r>
          </w:p>
        </w:tc>
      </w:tr>
      <w:tr w:rsidR="00194EF0" w14:paraId="7F4D68D8" w14:textId="77777777">
        <w:tc>
          <w:tcPr>
            <w:tcW w:w="2235" w:type="dxa"/>
            <w:shd w:val="clear" w:color="auto" w:fill="auto"/>
          </w:tcPr>
          <w:p w14:paraId="1D24DA83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Internal Assessment </w:t>
            </w:r>
          </w:p>
        </w:tc>
        <w:tc>
          <w:tcPr>
            <w:tcW w:w="7007" w:type="dxa"/>
            <w:shd w:val="clear" w:color="auto" w:fill="auto"/>
          </w:tcPr>
          <w:p w14:paraId="29DF8711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50 (minimum pass marks 50%)</w:t>
            </w:r>
          </w:p>
        </w:tc>
      </w:tr>
      <w:tr w:rsidR="00194EF0" w14:paraId="41CC4A73" w14:textId="77777777">
        <w:tc>
          <w:tcPr>
            <w:tcW w:w="2235" w:type="dxa"/>
            <w:shd w:val="clear" w:color="auto" w:fill="auto"/>
          </w:tcPr>
          <w:p w14:paraId="57BC2638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End Evaluation</w:t>
            </w:r>
          </w:p>
        </w:tc>
        <w:tc>
          <w:tcPr>
            <w:tcW w:w="7007" w:type="dxa"/>
            <w:shd w:val="clear" w:color="auto" w:fill="auto"/>
          </w:tcPr>
          <w:p w14:paraId="68132701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50 (minimum pass marks 50%) – Written Exam.</w:t>
            </w:r>
          </w:p>
        </w:tc>
      </w:tr>
      <w:tr w:rsidR="00194EF0" w14:paraId="0C15582C" w14:textId="77777777">
        <w:tc>
          <w:tcPr>
            <w:tcW w:w="2235" w:type="dxa"/>
            <w:shd w:val="clear" w:color="auto" w:fill="auto"/>
          </w:tcPr>
          <w:p w14:paraId="5550E5A2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Total Marks</w:t>
            </w:r>
          </w:p>
        </w:tc>
        <w:tc>
          <w:tcPr>
            <w:tcW w:w="7007" w:type="dxa"/>
            <w:shd w:val="clear" w:color="auto" w:fill="auto"/>
          </w:tcPr>
          <w:p w14:paraId="1B86591C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100 (to be converted to CGPA credit pattern as per regulations)</w:t>
            </w:r>
          </w:p>
        </w:tc>
      </w:tr>
    </w:tbl>
    <w:p w14:paraId="29E45106" w14:textId="77777777" w:rsidR="00194EF0" w:rsidRDefault="00194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Adobe Fangsong Std R" w:eastAsia="Adobe Fangsong Std R" w:hAnsi="Adobe Fangsong Std R" w:cs="Adobe Fangsong Std R"/>
          <w:b/>
          <w:color w:val="000000"/>
        </w:rPr>
      </w:pPr>
    </w:p>
    <w:p w14:paraId="37052022" w14:textId="421AB10C" w:rsidR="00194EF0" w:rsidRDefault="00000000" w:rsidP="001D5A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268"/>
        <w:rPr>
          <w:rFonts w:ascii="Adobe Fangsong Std R" w:eastAsia="Adobe Fangsong Std R" w:hAnsi="Adobe Fangsong Std R" w:cs="Adobe Fangsong Std R"/>
          <w:color w:val="000000"/>
        </w:rPr>
      </w:pPr>
      <w:r>
        <w:rPr>
          <w:rFonts w:ascii="Adobe Fangsong Std R" w:eastAsia="Adobe Fangsong Std R" w:hAnsi="Adobe Fangsong Std R" w:cs="Adobe Fangsong Std R"/>
          <w:b/>
          <w:color w:val="000000"/>
        </w:rPr>
        <w:t>Subject Objective:</w:t>
      </w:r>
      <w:r>
        <w:rPr>
          <w:rFonts w:ascii="Adobe Fangsong Std R" w:eastAsia="Adobe Fangsong Std R" w:hAnsi="Adobe Fangsong Std R" w:cs="Adobe Fangsong Std R"/>
          <w:color w:val="000000"/>
        </w:rPr>
        <w:t xml:space="preserve">    </w:t>
      </w:r>
      <w:r>
        <w:rPr>
          <w:rFonts w:ascii="Adobe Fangsong Std R" w:eastAsia="Adobe Fangsong Std R" w:hAnsi="Adobe Fangsong Std R" w:cs="Adobe Fangsong Std R"/>
          <w:color w:val="000000"/>
        </w:rPr>
        <w:tab/>
      </w:r>
      <w:r w:rsidR="001D5A90" w:rsidRPr="001D5A90">
        <w:rPr>
          <w:rFonts w:ascii="Adobe Fangsong Std R" w:eastAsia="Adobe Fangsong Std R" w:hAnsi="Adobe Fangsong Std R" w:cs="Adobe Fangsong Std R"/>
          <w:color w:val="000000"/>
        </w:rPr>
        <w:t>To provide a comprehensive overview of the intelligent transport systems (ITS) and traffic</w:t>
      </w:r>
      <w:r w:rsidR="001D5A90">
        <w:rPr>
          <w:rFonts w:ascii="Adobe Fangsong Std R" w:eastAsia="Adobe Fangsong Std R" w:hAnsi="Adobe Fangsong Std R" w:cs="Adobe Fangsong Std R"/>
          <w:color w:val="000000"/>
        </w:rPr>
        <w:t xml:space="preserve"> </w:t>
      </w:r>
      <w:r w:rsidR="001D5A90" w:rsidRPr="001D5A90">
        <w:rPr>
          <w:rFonts w:ascii="Adobe Fangsong Std R" w:eastAsia="Adobe Fangsong Std R" w:hAnsi="Adobe Fangsong Std R" w:cs="Adobe Fangsong Std R"/>
          <w:color w:val="000000"/>
        </w:rPr>
        <w:t>control systems for providing versatile and smart mobility solutions to cater future travel demand.</w:t>
      </w:r>
    </w:p>
    <w:p w14:paraId="5AAE80BB" w14:textId="77777777" w:rsidR="00194EF0" w:rsidRDefault="00194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Adobe Fangsong Std R" w:eastAsia="Adobe Fangsong Std R" w:hAnsi="Adobe Fangsong Std R" w:cs="Adobe Fangsong Std R"/>
          <w:color w:val="000000"/>
        </w:rPr>
      </w:pPr>
    </w:p>
    <w:tbl>
      <w:tblPr>
        <w:tblStyle w:val="a0"/>
        <w:tblW w:w="92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4"/>
        <w:gridCol w:w="4277"/>
        <w:gridCol w:w="3068"/>
      </w:tblGrid>
      <w:tr w:rsidR="00194EF0" w14:paraId="53E75ABA" w14:textId="77777777">
        <w:tc>
          <w:tcPr>
            <w:tcW w:w="1884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738D719A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b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b/>
                <w:color w:val="000000"/>
              </w:rPr>
              <w:t>Week</w:t>
            </w:r>
          </w:p>
        </w:tc>
        <w:tc>
          <w:tcPr>
            <w:tcW w:w="4277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144C21D3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b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b/>
                <w:color w:val="000000"/>
              </w:rPr>
              <w:t>Lecture / Session Topic (Teaching-Learning Objective aimed)</w:t>
            </w:r>
          </w:p>
        </w:tc>
        <w:tc>
          <w:tcPr>
            <w:tcW w:w="3068" w:type="dxa"/>
            <w:tcBorders>
              <w:bottom w:val="single" w:sz="4" w:space="0" w:color="000000"/>
            </w:tcBorders>
            <w:shd w:val="clear" w:color="auto" w:fill="E6E6E6"/>
          </w:tcPr>
          <w:p w14:paraId="47BA5F50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b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b/>
                <w:color w:val="000000"/>
              </w:rPr>
              <w:t>Unit and Assignment</w:t>
            </w:r>
          </w:p>
        </w:tc>
      </w:tr>
      <w:tr w:rsidR="00EF1DFD" w14:paraId="4CD54482" w14:textId="77777777" w:rsidTr="004F0070">
        <w:trPr>
          <w:trHeight w:val="1943"/>
        </w:trPr>
        <w:tc>
          <w:tcPr>
            <w:tcW w:w="1884" w:type="dxa"/>
            <w:vAlign w:val="center"/>
          </w:tcPr>
          <w:p w14:paraId="68836B56" w14:textId="77777777" w:rsidR="00EF1DFD" w:rsidRDefault="00EF1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Week 1 </w:t>
            </w:r>
          </w:p>
          <w:p w14:paraId="57393B0B" w14:textId="14B9BEDA" w:rsidR="00EF1DFD" w:rsidRDefault="00EF1DFD" w:rsidP="00AC6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(3 Aug)</w:t>
            </w:r>
          </w:p>
        </w:tc>
        <w:tc>
          <w:tcPr>
            <w:tcW w:w="4277" w:type="dxa"/>
            <w:vAlign w:val="center"/>
          </w:tcPr>
          <w:p w14:paraId="732D6BBB" w14:textId="77777777" w:rsidR="00EF1DFD" w:rsidRDefault="00EF1DFD" w:rsidP="00E66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TimesNewRoman" w:hAnsi="TimesNewRoman" w:cs="TimesNewRoman"/>
              </w:rPr>
              <w:t xml:space="preserve">Concepts and components of smart mobility, role of ITS in smart mobility and smart </w:t>
            </w:r>
            <w:proofErr w:type="gramStart"/>
            <w:r>
              <w:rPr>
                <w:rFonts w:ascii="TimesNewRoman" w:hAnsi="TimesNewRoman" w:cs="TimesNewRoman"/>
              </w:rPr>
              <w:t>cities;</w:t>
            </w:r>
            <w:proofErr w:type="gramEnd"/>
            <w:r>
              <w:rPr>
                <w:rFonts w:ascii="TimesNewRoman" w:hAnsi="TimesNewRoman" w:cs="TimesNewRoman"/>
              </w:rPr>
              <w:t xml:space="preserve"> </w:t>
            </w:r>
          </w:p>
          <w:p w14:paraId="499AE758" w14:textId="6B3167AC" w:rsidR="00EF1DFD" w:rsidRDefault="00EF1DFD" w:rsidP="00E66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</w:rPr>
            </w:pPr>
          </w:p>
        </w:tc>
        <w:tc>
          <w:tcPr>
            <w:tcW w:w="3068" w:type="dxa"/>
          </w:tcPr>
          <w:p w14:paraId="56A9E658" w14:textId="2B06B502" w:rsidR="00EF1DFD" w:rsidRDefault="00EF1DFD">
            <w:pPr>
              <w:spacing w:line="240" w:lineRule="auto"/>
              <w:jc w:val="both"/>
              <w:rPr>
                <w:rFonts w:ascii="Adobe Fangsong Std R" w:eastAsia="Adobe Fangsong Std R" w:hAnsi="Adobe Fangsong Std R" w:cs="Adobe Fangsong Std R"/>
              </w:rPr>
            </w:pPr>
            <w:r>
              <w:rPr>
                <w:rFonts w:ascii="Adobe Fangsong Std R" w:eastAsia="Adobe Fangsong Std R" w:hAnsi="Adobe Fangsong Std R" w:cs="Adobe Fangsong Std R"/>
              </w:rPr>
              <w:t xml:space="preserve">Unit 1: </w:t>
            </w:r>
            <w:r w:rsidRPr="00E6658F">
              <w:rPr>
                <w:rFonts w:ascii="Adobe Fangsong Std R" w:eastAsia="Adobe Fangsong Std R" w:hAnsi="Adobe Fangsong Std R" w:cs="Adobe Fangsong Std R"/>
              </w:rPr>
              <w:t>Smart Mobility</w:t>
            </w:r>
          </w:p>
          <w:p w14:paraId="4EF6B3D5" w14:textId="0984237E" w:rsidR="00EF1DFD" w:rsidRDefault="00EF1DFD">
            <w:pPr>
              <w:spacing w:line="240" w:lineRule="auto"/>
              <w:jc w:val="both"/>
              <w:rPr>
                <w:rFonts w:ascii="Adobe Fangsong Std R" w:eastAsia="Adobe Fangsong Std R" w:hAnsi="Adobe Fangsong Std R" w:cs="Adobe Fangsong Std R"/>
              </w:rPr>
            </w:pPr>
            <w:r>
              <w:rPr>
                <w:rFonts w:ascii="Adobe Fangsong Std R" w:eastAsia="Adobe Fangsong Std R" w:hAnsi="Adobe Fangsong Std R" w:cs="Adobe Fangsong Std R"/>
              </w:rPr>
              <w:t>Assignment 1: Review on research articles related to application of smart mobility.</w:t>
            </w:r>
          </w:p>
          <w:p w14:paraId="695DC180" w14:textId="2BF34532" w:rsidR="00EF1DFD" w:rsidRDefault="00EF1DFD">
            <w:pPr>
              <w:spacing w:line="240" w:lineRule="auto"/>
              <w:jc w:val="both"/>
              <w:rPr>
                <w:rFonts w:ascii="Adobe Fangsong Std R" w:eastAsia="Adobe Fangsong Std R" w:hAnsi="Adobe Fangsong Std R" w:cs="Adobe Fangsong Std R"/>
              </w:rPr>
            </w:pPr>
          </w:p>
        </w:tc>
      </w:tr>
      <w:tr w:rsidR="00194EF0" w14:paraId="3FAEEC24" w14:textId="77777777">
        <w:tc>
          <w:tcPr>
            <w:tcW w:w="18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B5DA35" w14:textId="6E33DE6E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Week </w:t>
            </w:r>
            <w:r w:rsidR="00EF1DFD">
              <w:rPr>
                <w:rFonts w:ascii="Adobe Fangsong Std R" w:eastAsia="Adobe Fangsong Std R" w:hAnsi="Adobe Fangsong Std R" w:cs="Adobe Fangsong Std R"/>
                <w:color w:val="000000"/>
              </w:rPr>
              <w:t>2</w:t>
            </w:r>
          </w:p>
          <w:p w14:paraId="4C80F97F" w14:textId="423AF075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</w:t>
            </w:r>
            <w:r w:rsidR="0067715D">
              <w:rPr>
                <w:rFonts w:ascii="Adobe Fangsong Std R" w:eastAsia="Adobe Fangsong Std R" w:hAnsi="Adobe Fangsong Std R" w:cs="Adobe Fangsong Std R"/>
                <w:color w:val="000000"/>
              </w:rPr>
              <w:t>10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Aug)</w:t>
            </w:r>
          </w:p>
          <w:p w14:paraId="0AF0599A" w14:textId="77777777" w:rsidR="00194EF0" w:rsidRDefault="0019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  <w:tc>
          <w:tcPr>
            <w:tcW w:w="4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E3B6B" w14:textId="77777777" w:rsidR="00E6658F" w:rsidRDefault="00E6658F" w:rsidP="00E66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PPPs as a tool</w:t>
            </w:r>
          </w:p>
          <w:p w14:paraId="44AA79CC" w14:textId="77777777" w:rsidR="00E6658F" w:rsidRDefault="00E6658F" w:rsidP="00E66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to implement smart mobility projects; smart mobility solutions for </w:t>
            </w:r>
            <w:proofErr w:type="gramStart"/>
            <w:r>
              <w:rPr>
                <w:rFonts w:ascii="TimesNewRoman" w:hAnsi="TimesNewRoman" w:cs="TimesNewRoman"/>
              </w:rPr>
              <w:t>differently-abled</w:t>
            </w:r>
            <w:proofErr w:type="gramEnd"/>
            <w:r>
              <w:rPr>
                <w:rFonts w:ascii="TimesNewRoman" w:hAnsi="TimesNewRoman" w:cs="TimesNewRoman"/>
              </w:rPr>
              <w:t>; Integration of smart</w:t>
            </w:r>
          </w:p>
          <w:p w14:paraId="36E5E356" w14:textId="5B0F5FC0" w:rsidR="00194EF0" w:rsidRDefault="00E6658F" w:rsidP="00E66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TimesNewRoman" w:hAnsi="TimesNewRoman" w:cs="TimesNewRoman"/>
              </w:rPr>
              <w:t>and green mobility.</w:t>
            </w:r>
          </w:p>
        </w:tc>
        <w:tc>
          <w:tcPr>
            <w:tcW w:w="3068" w:type="dxa"/>
            <w:tcBorders>
              <w:bottom w:val="single" w:sz="4" w:space="0" w:color="000000"/>
            </w:tcBorders>
          </w:tcPr>
          <w:p w14:paraId="25DB800D" w14:textId="77777777" w:rsidR="00E6658F" w:rsidRDefault="00E6658F" w:rsidP="00E6658F">
            <w:pPr>
              <w:spacing w:line="240" w:lineRule="auto"/>
              <w:jc w:val="both"/>
              <w:rPr>
                <w:rFonts w:ascii="Adobe Fangsong Std R" w:eastAsia="Adobe Fangsong Std R" w:hAnsi="Adobe Fangsong Std R" w:cs="Adobe Fangsong Std R"/>
              </w:rPr>
            </w:pPr>
            <w:r>
              <w:rPr>
                <w:rFonts w:ascii="Adobe Fangsong Std R" w:eastAsia="Adobe Fangsong Std R" w:hAnsi="Adobe Fangsong Std R" w:cs="Adobe Fangsong Std R"/>
              </w:rPr>
              <w:t xml:space="preserve">Unit 1: </w:t>
            </w:r>
            <w:r w:rsidRPr="00E6658F">
              <w:rPr>
                <w:rFonts w:ascii="Adobe Fangsong Std R" w:eastAsia="Adobe Fangsong Std R" w:hAnsi="Adobe Fangsong Std R" w:cs="Adobe Fangsong Std R"/>
              </w:rPr>
              <w:t>Smart Mobility</w:t>
            </w:r>
          </w:p>
          <w:p w14:paraId="7BA3382C" w14:textId="682387AC" w:rsidR="00194EF0" w:rsidRPr="0055539D" w:rsidRDefault="00E6658F" w:rsidP="0055539D">
            <w:pPr>
              <w:spacing w:line="240" w:lineRule="auto"/>
              <w:jc w:val="both"/>
              <w:rPr>
                <w:rFonts w:ascii="Adobe Fangsong Std R" w:eastAsia="Adobe Fangsong Std R" w:hAnsi="Adobe Fangsong Std R" w:cs="Adobe Fangsong Std R"/>
              </w:rPr>
            </w:pPr>
            <w:r>
              <w:rPr>
                <w:rFonts w:ascii="Adobe Fangsong Std R" w:eastAsia="Adobe Fangsong Std R" w:hAnsi="Adobe Fangsong Std R" w:cs="Adobe Fangsong Std R"/>
              </w:rPr>
              <w:t>Assignment 1: Review on research articles related to application of smart mobility.</w:t>
            </w:r>
          </w:p>
        </w:tc>
      </w:tr>
      <w:tr w:rsidR="00194EF0" w14:paraId="7C624BDC" w14:textId="77777777">
        <w:tc>
          <w:tcPr>
            <w:tcW w:w="1884" w:type="dxa"/>
            <w:tcBorders>
              <w:bottom w:val="single" w:sz="4" w:space="0" w:color="000000"/>
            </w:tcBorders>
            <w:shd w:val="clear" w:color="auto" w:fill="C9C9C9"/>
            <w:vAlign w:val="center"/>
          </w:tcPr>
          <w:p w14:paraId="34A5FA2B" w14:textId="5744B479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Week </w:t>
            </w:r>
            <w:r w:rsidR="00EF1DFD">
              <w:rPr>
                <w:rFonts w:ascii="Adobe Fangsong Std R" w:eastAsia="Adobe Fangsong Std R" w:hAnsi="Adobe Fangsong Std R" w:cs="Adobe Fangsong Std R"/>
                <w:color w:val="000000"/>
              </w:rPr>
              <w:t>3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>-</w:t>
            </w:r>
            <w:r w:rsidR="00EF1DFD">
              <w:rPr>
                <w:rFonts w:ascii="Adobe Fangsong Std R" w:eastAsia="Adobe Fangsong Std R" w:hAnsi="Adobe Fangsong Std R" w:cs="Adobe Fangsong Std R"/>
                <w:color w:val="000000"/>
              </w:rPr>
              <w:t>4</w:t>
            </w:r>
          </w:p>
          <w:p w14:paraId="5E7B1C56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(19 Aug - 2 Sep)</w:t>
            </w:r>
          </w:p>
        </w:tc>
        <w:tc>
          <w:tcPr>
            <w:tcW w:w="4277" w:type="dxa"/>
            <w:tcBorders>
              <w:bottom w:val="single" w:sz="4" w:space="0" w:color="000000"/>
            </w:tcBorders>
            <w:shd w:val="clear" w:color="auto" w:fill="C9C9C9"/>
            <w:vAlign w:val="center"/>
          </w:tcPr>
          <w:p w14:paraId="33FAEB7B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Field Trip</w:t>
            </w:r>
          </w:p>
        </w:tc>
        <w:tc>
          <w:tcPr>
            <w:tcW w:w="3068" w:type="dxa"/>
            <w:tcBorders>
              <w:bottom w:val="single" w:sz="4" w:space="0" w:color="000000"/>
            </w:tcBorders>
            <w:shd w:val="clear" w:color="auto" w:fill="C9C9C9"/>
          </w:tcPr>
          <w:p w14:paraId="3C28982A" w14:textId="77777777" w:rsidR="00194EF0" w:rsidRDefault="0019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</w:tr>
      <w:tr w:rsidR="00194EF0" w14:paraId="34F0A263" w14:textId="77777777">
        <w:tc>
          <w:tcPr>
            <w:tcW w:w="1884" w:type="dxa"/>
            <w:shd w:val="clear" w:color="auto" w:fill="auto"/>
            <w:vAlign w:val="center"/>
          </w:tcPr>
          <w:p w14:paraId="6205377F" w14:textId="1BF09F5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Week </w:t>
            </w:r>
            <w:r w:rsidR="00EF1DFD">
              <w:rPr>
                <w:rFonts w:ascii="Adobe Fangsong Std R" w:eastAsia="Adobe Fangsong Std R" w:hAnsi="Adobe Fangsong Std R" w:cs="Adobe Fangsong Std R"/>
                <w:color w:val="000000"/>
              </w:rPr>
              <w:t>5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</w:t>
            </w:r>
          </w:p>
          <w:p w14:paraId="7D2EF7A6" w14:textId="0A543516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</w:t>
            </w:r>
            <w:r w:rsidR="0067715D">
              <w:rPr>
                <w:rFonts w:ascii="Adobe Fangsong Std R" w:eastAsia="Adobe Fangsong Std R" w:hAnsi="Adobe Fangsong Std R" w:cs="Adobe Fangsong Std R"/>
                <w:color w:val="000000"/>
              </w:rPr>
              <w:t>7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Sep)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733D587A" w14:textId="77777777" w:rsidR="00E6658F" w:rsidRDefault="00E6658F" w:rsidP="00E66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Definition, concepts, types of Intelligent Transport System (ITS); ITS technology, software, equipment,</w:t>
            </w:r>
          </w:p>
          <w:p w14:paraId="5335E063" w14:textId="5989EFA1" w:rsidR="00194EF0" w:rsidRDefault="00194EF0" w:rsidP="00E66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  <w:tc>
          <w:tcPr>
            <w:tcW w:w="3068" w:type="dxa"/>
          </w:tcPr>
          <w:p w14:paraId="4EF79FF1" w14:textId="1D674D61" w:rsidR="00EB0A78" w:rsidRDefault="00000000" w:rsidP="00EB0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Unit 2:</w:t>
            </w:r>
            <w:r w:rsidR="00E6658F">
              <w:t xml:space="preserve"> </w:t>
            </w:r>
            <w:r w:rsidR="00E6658F" w:rsidRPr="00E6658F">
              <w:rPr>
                <w:rFonts w:ascii="Adobe Fangsong Std R" w:eastAsia="Adobe Fangsong Std R" w:hAnsi="Adobe Fangsong Std R" w:cs="Adobe Fangsong Std R"/>
                <w:color w:val="000000"/>
              </w:rPr>
              <w:t>Intelligent Transport System</w:t>
            </w:r>
          </w:p>
          <w:p w14:paraId="0CBFCB8D" w14:textId="44D31D76" w:rsidR="00194EF0" w:rsidRDefault="0019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</w:tr>
      <w:tr w:rsidR="00194EF0" w14:paraId="51815F75" w14:textId="77777777">
        <w:tc>
          <w:tcPr>
            <w:tcW w:w="1884" w:type="dxa"/>
            <w:shd w:val="clear" w:color="auto" w:fill="C9C9C9"/>
            <w:vAlign w:val="center"/>
          </w:tcPr>
          <w:p w14:paraId="0E92725B" w14:textId="7D121F6E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Week </w:t>
            </w:r>
            <w:r w:rsidR="00EF1DFD">
              <w:rPr>
                <w:rFonts w:ascii="Adobe Fangsong Std R" w:eastAsia="Adobe Fangsong Std R" w:hAnsi="Adobe Fangsong Std R" w:cs="Adobe Fangsong Std R"/>
                <w:color w:val="000000"/>
              </w:rPr>
              <w:t>6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</w:t>
            </w:r>
          </w:p>
          <w:p w14:paraId="2339BDFD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(11-15 Sep)</w:t>
            </w:r>
          </w:p>
        </w:tc>
        <w:tc>
          <w:tcPr>
            <w:tcW w:w="4277" w:type="dxa"/>
            <w:shd w:val="clear" w:color="auto" w:fill="C9C9C9"/>
            <w:vAlign w:val="center"/>
          </w:tcPr>
          <w:p w14:paraId="793A5DD6" w14:textId="7777777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Mid- Semester Assessment week</w:t>
            </w:r>
          </w:p>
        </w:tc>
        <w:tc>
          <w:tcPr>
            <w:tcW w:w="3068" w:type="dxa"/>
            <w:shd w:val="clear" w:color="auto" w:fill="C9C9C9"/>
          </w:tcPr>
          <w:p w14:paraId="4F2ECD28" w14:textId="77777777" w:rsidR="00194EF0" w:rsidRDefault="0019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</w:tr>
      <w:tr w:rsidR="00194EF0" w14:paraId="44AD1E12" w14:textId="77777777">
        <w:tc>
          <w:tcPr>
            <w:tcW w:w="1884" w:type="dxa"/>
            <w:shd w:val="clear" w:color="auto" w:fill="auto"/>
            <w:vAlign w:val="center"/>
          </w:tcPr>
          <w:p w14:paraId="6B37E2DE" w14:textId="53DA2065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Week </w:t>
            </w:r>
            <w:r w:rsidR="00EF1DFD">
              <w:rPr>
                <w:rFonts w:ascii="Adobe Fangsong Std R" w:eastAsia="Adobe Fangsong Std R" w:hAnsi="Adobe Fangsong Std R" w:cs="Adobe Fangsong Std R"/>
                <w:color w:val="000000"/>
              </w:rPr>
              <w:t>7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</w:t>
            </w:r>
          </w:p>
          <w:p w14:paraId="5A0756E8" w14:textId="210CF885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(2</w:t>
            </w:r>
            <w:r w:rsidR="0067715D">
              <w:rPr>
                <w:rFonts w:ascii="Adobe Fangsong Std R" w:eastAsia="Adobe Fangsong Std R" w:hAnsi="Adobe Fangsong Std R" w:cs="Adobe Fangsong Std R"/>
                <w:color w:val="000000"/>
              </w:rPr>
              <w:t>8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Sep)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6253FB75" w14:textId="77777777" w:rsidR="00E6658F" w:rsidRDefault="00E6658F" w:rsidP="00E66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Traffic management, emergency and incident management, public transport system, </w:t>
            </w:r>
            <w:proofErr w:type="gramStart"/>
            <w:r>
              <w:rPr>
                <w:rFonts w:ascii="TimesNewRoman" w:hAnsi="TimesNewRoman" w:cs="TimesNewRoman"/>
              </w:rPr>
              <w:t>terminal</w:t>
            </w:r>
            <w:proofErr w:type="gramEnd"/>
            <w:r>
              <w:rPr>
                <w:rFonts w:ascii="TimesNewRoman" w:hAnsi="TimesNewRoman" w:cs="TimesNewRoman"/>
              </w:rPr>
              <w:t xml:space="preserve"> and depot</w:t>
            </w:r>
          </w:p>
          <w:p w14:paraId="5425FF7F" w14:textId="4AE2ADD1" w:rsidR="00194EF0" w:rsidRDefault="00E6658F" w:rsidP="00E66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TimesNewRoman" w:hAnsi="TimesNewRoman" w:cs="TimesNewRoman"/>
              </w:rPr>
              <w:t>management system,</w:t>
            </w:r>
          </w:p>
        </w:tc>
        <w:tc>
          <w:tcPr>
            <w:tcW w:w="3068" w:type="dxa"/>
          </w:tcPr>
          <w:p w14:paraId="4F2559E8" w14:textId="77777777" w:rsidR="00E6658F" w:rsidRDefault="00E6658F" w:rsidP="00E66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Unit 2:</w:t>
            </w:r>
            <w:r>
              <w:t xml:space="preserve"> </w:t>
            </w:r>
            <w:r w:rsidRPr="00E6658F">
              <w:rPr>
                <w:rFonts w:ascii="Adobe Fangsong Std R" w:eastAsia="Adobe Fangsong Std R" w:hAnsi="Adobe Fangsong Std R" w:cs="Adobe Fangsong Std R"/>
                <w:color w:val="000000"/>
              </w:rPr>
              <w:t>Intelligent Transport System</w:t>
            </w:r>
          </w:p>
          <w:p w14:paraId="50C79A41" w14:textId="58F67C44" w:rsidR="00194EF0" w:rsidRDefault="0019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  <w:p w14:paraId="7E4C001C" w14:textId="030A20BD" w:rsidR="00194EF0" w:rsidRDefault="0019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</w:tr>
      <w:tr w:rsidR="00194EF0" w14:paraId="690E5895" w14:textId="77777777">
        <w:tc>
          <w:tcPr>
            <w:tcW w:w="18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676198" w14:textId="23F01F13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Week </w:t>
            </w:r>
            <w:r w:rsidR="00EF1DFD">
              <w:rPr>
                <w:rFonts w:ascii="Adobe Fangsong Std R" w:eastAsia="Adobe Fangsong Std R" w:hAnsi="Adobe Fangsong Std R" w:cs="Adobe Fangsong Std R"/>
                <w:color w:val="000000"/>
              </w:rPr>
              <w:t>8</w:t>
            </w:r>
          </w:p>
          <w:p w14:paraId="5917E1E1" w14:textId="5E1DFC4D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b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</w:t>
            </w:r>
            <w:r w:rsidR="0067715D">
              <w:rPr>
                <w:rFonts w:ascii="Adobe Fangsong Std R" w:eastAsia="Adobe Fangsong Std R" w:hAnsi="Adobe Fangsong Std R" w:cs="Adobe Fangsong Std R"/>
                <w:color w:val="000000"/>
              </w:rPr>
              <w:t>5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Oct)</w:t>
            </w:r>
          </w:p>
          <w:p w14:paraId="04415088" w14:textId="77777777" w:rsidR="00194EF0" w:rsidRDefault="0019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b/>
                <w:color w:val="000000"/>
              </w:rPr>
            </w:pPr>
          </w:p>
        </w:tc>
        <w:tc>
          <w:tcPr>
            <w:tcW w:w="4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BADDD0" w14:textId="73D2EF6F" w:rsidR="00E6658F" w:rsidRDefault="00E6658F" w:rsidP="00E66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Fangsong Std R" w:eastAsia="Adobe Fangsong Std R" w:hAnsi="Adobe Fangsong Std R" w:cs="Adobe Fangsong Std R"/>
                <w:b/>
                <w:color w:val="000000"/>
              </w:rPr>
            </w:pPr>
            <w:r>
              <w:rPr>
                <w:rFonts w:ascii="TimesNewRoman" w:hAnsi="TimesNewRoman" w:cs="TimesNewRoman"/>
              </w:rPr>
              <w:t xml:space="preserve">parking infrastructure management, commercial vehicle management, </w:t>
            </w:r>
          </w:p>
          <w:p w14:paraId="1BB1443D" w14:textId="6BB963BF" w:rsidR="00194EF0" w:rsidRDefault="00194EF0" w:rsidP="00E66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b/>
                <w:color w:val="000000"/>
              </w:rPr>
            </w:pPr>
          </w:p>
        </w:tc>
        <w:tc>
          <w:tcPr>
            <w:tcW w:w="3068" w:type="dxa"/>
            <w:vMerge w:val="restart"/>
          </w:tcPr>
          <w:p w14:paraId="532EB153" w14:textId="77777777" w:rsidR="00E6658F" w:rsidRDefault="00E6658F" w:rsidP="00E66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Unit 2:</w:t>
            </w:r>
            <w:r>
              <w:t xml:space="preserve"> </w:t>
            </w:r>
            <w:r w:rsidRPr="00E6658F">
              <w:rPr>
                <w:rFonts w:ascii="Adobe Fangsong Std R" w:eastAsia="Adobe Fangsong Std R" w:hAnsi="Adobe Fangsong Std R" w:cs="Adobe Fangsong Std R"/>
                <w:color w:val="000000"/>
              </w:rPr>
              <w:t>Intelligent Transport System</w:t>
            </w:r>
          </w:p>
          <w:p w14:paraId="1A812FAA" w14:textId="3C98D135" w:rsidR="00194EF0" w:rsidRDefault="0019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</w:tr>
      <w:tr w:rsidR="00194EF0" w14:paraId="61354A10" w14:textId="77777777">
        <w:tc>
          <w:tcPr>
            <w:tcW w:w="18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94570" w14:textId="017FA109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lastRenderedPageBreak/>
              <w:t xml:space="preserve">Week </w:t>
            </w:r>
            <w:r w:rsidR="00EF1DFD">
              <w:rPr>
                <w:rFonts w:ascii="Adobe Fangsong Std R" w:eastAsia="Adobe Fangsong Std R" w:hAnsi="Adobe Fangsong Std R" w:cs="Adobe Fangsong Std R"/>
                <w:color w:val="000000"/>
              </w:rPr>
              <w:t>9</w:t>
            </w:r>
          </w:p>
          <w:p w14:paraId="6F99B672" w14:textId="21E0073D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(1</w:t>
            </w:r>
            <w:r w:rsidR="0067715D">
              <w:rPr>
                <w:rFonts w:ascii="Adobe Fangsong Std R" w:eastAsia="Adobe Fangsong Std R" w:hAnsi="Adobe Fangsong Std R" w:cs="Adobe Fangsong Std R"/>
                <w:color w:val="000000"/>
              </w:rPr>
              <w:t>2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Oct)</w:t>
            </w:r>
          </w:p>
        </w:tc>
        <w:tc>
          <w:tcPr>
            <w:tcW w:w="4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10443D" w14:textId="7A431285" w:rsidR="00E6658F" w:rsidRDefault="00E6658F" w:rsidP="00E66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Highway</w:t>
            </w:r>
          </w:p>
          <w:p w14:paraId="50804EAE" w14:textId="6C16AF99" w:rsidR="00194EF0" w:rsidRDefault="00E6658F" w:rsidP="00E66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TimesNewRoman" w:hAnsi="TimesNewRoman" w:cs="TimesNewRoman"/>
              </w:rPr>
              <w:t>surveillance, case studies.</w:t>
            </w:r>
          </w:p>
        </w:tc>
        <w:tc>
          <w:tcPr>
            <w:tcW w:w="3068" w:type="dxa"/>
            <w:vMerge/>
          </w:tcPr>
          <w:p w14:paraId="65574D17" w14:textId="77777777" w:rsidR="00194EF0" w:rsidRDefault="0019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</w:tr>
      <w:tr w:rsidR="00194EF0" w14:paraId="6DA43082" w14:textId="77777777">
        <w:tc>
          <w:tcPr>
            <w:tcW w:w="1884" w:type="dxa"/>
            <w:shd w:val="clear" w:color="auto" w:fill="auto"/>
            <w:vAlign w:val="center"/>
          </w:tcPr>
          <w:p w14:paraId="5467386E" w14:textId="40FDC4E7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Week </w:t>
            </w:r>
            <w:r w:rsidR="00EF1DFD">
              <w:rPr>
                <w:rFonts w:ascii="Adobe Fangsong Std R" w:eastAsia="Adobe Fangsong Std R" w:hAnsi="Adobe Fangsong Std R" w:cs="Adobe Fangsong Std R"/>
                <w:color w:val="000000"/>
              </w:rPr>
              <w:t>10</w:t>
            </w:r>
          </w:p>
          <w:p w14:paraId="16ECAE07" w14:textId="6C6FBAF0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(1</w:t>
            </w:r>
            <w:r w:rsidR="0067715D">
              <w:rPr>
                <w:rFonts w:ascii="Adobe Fangsong Std R" w:eastAsia="Adobe Fangsong Std R" w:hAnsi="Adobe Fangsong Std R" w:cs="Adobe Fangsong Std R"/>
                <w:color w:val="000000"/>
              </w:rPr>
              <w:t>9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Oct)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59187E60" w14:textId="77777777" w:rsidR="00E6658F" w:rsidRDefault="00E6658F" w:rsidP="00E66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Available and emerging traffic control system technology, Area traffic control, urban traffic control</w:t>
            </w:r>
          </w:p>
          <w:p w14:paraId="09BF9982" w14:textId="7ED42562" w:rsidR="00194EF0" w:rsidRPr="00E6658F" w:rsidRDefault="00E6658F" w:rsidP="00E66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system technology, transportation system management, highway control and incident management,</w:t>
            </w:r>
          </w:p>
        </w:tc>
        <w:tc>
          <w:tcPr>
            <w:tcW w:w="3068" w:type="dxa"/>
            <w:vMerge w:val="restart"/>
          </w:tcPr>
          <w:p w14:paraId="7D7E342A" w14:textId="0D464393" w:rsidR="0055539D" w:rsidRDefault="00000000" w:rsidP="0055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Unit </w:t>
            </w:r>
            <w:r w:rsidR="0055539D">
              <w:rPr>
                <w:rFonts w:ascii="Adobe Fangsong Std R" w:eastAsia="Adobe Fangsong Std R" w:hAnsi="Adobe Fangsong Std R" w:cs="Adobe Fangsong Std R"/>
                <w:color w:val="000000"/>
              </w:rPr>
              <w:t>3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: </w:t>
            </w:r>
            <w:r w:rsidR="00E6658F" w:rsidRPr="00E6658F"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Application of ITS </w:t>
            </w:r>
            <w:r w:rsidR="00AC4FEB" w:rsidRPr="00E6658F">
              <w:rPr>
                <w:rFonts w:ascii="Adobe Fangsong Std R" w:eastAsia="Adobe Fangsong Std R" w:hAnsi="Adobe Fangsong Std R" w:cs="Adobe Fangsong Std R"/>
                <w:color w:val="000000"/>
              </w:rPr>
              <w:t>in-Transport</w:t>
            </w:r>
            <w:r w:rsidR="00E6658F" w:rsidRPr="00E6658F"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Infrastructure</w:t>
            </w:r>
            <w:r w:rsidR="00EB4C76"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</w:t>
            </w:r>
            <w:r w:rsidR="0055539D"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 </w:t>
            </w:r>
          </w:p>
        </w:tc>
      </w:tr>
      <w:tr w:rsidR="00194EF0" w14:paraId="0E082852" w14:textId="77777777">
        <w:tc>
          <w:tcPr>
            <w:tcW w:w="1884" w:type="dxa"/>
            <w:shd w:val="clear" w:color="auto" w:fill="auto"/>
            <w:vAlign w:val="center"/>
          </w:tcPr>
          <w:p w14:paraId="4EE5D1CE" w14:textId="24C14AB8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Week 1</w:t>
            </w:r>
            <w:r w:rsidR="00EF1DFD">
              <w:rPr>
                <w:rFonts w:ascii="Adobe Fangsong Std R" w:eastAsia="Adobe Fangsong Std R" w:hAnsi="Adobe Fangsong Std R" w:cs="Adobe Fangsong Std R"/>
                <w:color w:val="000000"/>
              </w:rPr>
              <w:t>1</w:t>
            </w:r>
          </w:p>
          <w:p w14:paraId="61AE98EF" w14:textId="440B9B75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</w:t>
            </w:r>
            <w:r w:rsidR="0067715D">
              <w:rPr>
                <w:rFonts w:ascii="Adobe Fangsong Std R" w:eastAsia="Adobe Fangsong Std R" w:hAnsi="Adobe Fangsong Std R" w:cs="Adobe Fangsong Std R"/>
                <w:color w:val="000000"/>
              </w:rPr>
              <w:t>26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</w:t>
            </w:r>
            <w:r w:rsidR="0067715D">
              <w:rPr>
                <w:rFonts w:ascii="Adobe Fangsong Std R" w:eastAsia="Adobe Fangsong Std R" w:hAnsi="Adobe Fangsong Std R" w:cs="Adobe Fangsong Std R"/>
                <w:color w:val="000000"/>
              </w:rPr>
              <w:t>Oct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>)</w:t>
            </w:r>
          </w:p>
          <w:p w14:paraId="022E0582" w14:textId="77777777" w:rsidR="00194EF0" w:rsidRDefault="0019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14:paraId="5E24DB72" w14:textId="48829E16" w:rsidR="00E6658F" w:rsidRDefault="00E6658F" w:rsidP="00E66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Intelligent vehicle highway system, highway surveillance, Traffic regulation and </w:t>
            </w:r>
            <w:proofErr w:type="gramStart"/>
            <w:r>
              <w:rPr>
                <w:rFonts w:ascii="TimesNewRoman" w:hAnsi="TimesNewRoman" w:cs="TimesNewRoman"/>
              </w:rPr>
              <w:t>enforcement;</w:t>
            </w:r>
            <w:proofErr w:type="gramEnd"/>
          </w:p>
          <w:p w14:paraId="01E33E37" w14:textId="470385AC" w:rsidR="00194EF0" w:rsidRDefault="00E6658F" w:rsidP="00E66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TimesNewRoman" w:hAnsi="TimesNewRoman" w:cs="TimesNewRoman"/>
              </w:rPr>
              <w:t>optimisation of public transport for smart mobility; terminal management; parking management.</w:t>
            </w:r>
          </w:p>
        </w:tc>
        <w:tc>
          <w:tcPr>
            <w:tcW w:w="3068" w:type="dxa"/>
            <w:vMerge/>
          </w:tcPr>
          <w:p w14:paraId="05D66C5F" w14:textId="77777777" w:rsidR="00194EF0" w:rsidRDefault="0019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</w:tr>
      <w:tr w:rsidR="00194EF0" w14:paraId="1BEB0E03" w14:textId="77777777">
        <w:tc>
          <w:tcPr>
            <w:tcW w:w="18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FF97E9" w14:textId="38C2E09E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Week 1</w:t>
            </w:r>
            <w:r w:rsidR="00EF1DFD">
              <w:rPr>
                <w:rFonts w:ascii="Adobe Fangsong Std R" w:eastAsia="Adobe Fangsong Std R" w:hAnsi="Adobe Fangsong Std R" w:cs="Adobe Fangsong Std R"/>
                <w:color w:val="000000"/>
              </w:rPr>
              <w:t>2</w:t>
            </w:r>
          </w:p>
          <w:p w14:paraId="0D73B734" w14:textId="1A2D1ACD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</w:t>
            </w:r>
            <w:r w:rsidR="0067715D">
              <w:rPr>
                <w:rFonts w:ascii="Adobe Fangsong Std R" w:eastAsia="Adobe Fangsong Std R" w:hAnsi="Adobe Fangsong Std R" w:cs="Adobe Fangsong Std R"/>
                <w:color w:val="000000"/>
              </w:rPr>
              <w:t>2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Nov)</w:t>
            </w:r>
          </w:p>
        </w:tc>
        <w:tc>
          <w:tcPr>
            <w:tcW w:w="4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4EEE2C" w14:textId="65ACE901" w:rsidR="00E6658F" w:rsidRDefault="00E6658F" w:rsidP="00E66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 w:rsidRPr="00E6658F">
              <w:rPr>
                <w:rFonts w:ascii="TimesNewRoman" w:hAnsi="TimesNewRoman" w:cs="TimesNewRoman"/>
              </w:rPr>
              <w:t xml:space="preserve">Costing of ITS, ITS benefits assessment, economic and financial analysis of ITS. Implementation </w:t>
            </w:r>
          </w:p>
          <w:p w14:paraId="2B47F0C0" w14:textId="42990703" w:rsidR="00194EF0" w:rsidRDefault="00194EF0" w:rsidP="00E66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  <w:tc>
          <w:tcPr>
            <w:tcW w:w="3068" w:type="dxa"/>
            <w:vMerge w:val="restart"/>
          </w:tcPr>
          <w:p w14:paraId="6E8A7BE2" w14:textId="667AE3D9" w:rsidR="00E6658F" w:rsidRDefault="00E66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Unit 4: </w:t>
            </w:r>
            <w:r w:rsidRPr="00E6658F">
              <w:rPr>
                <w:rFonts w:ascii="Adobe Fangsong Std R" w:eastAsia="Adobe Fangsong Std R" w:hAnsi="Adobe Fangsong Std R" w:cs="Adobe Fangsong Std R"/>
                <w:color w:val="000000"/>
              </w:rPr>
              <w:t>Performance, Implementation and Evaluation of ITS</w:t>
            </w:r>
          </w:p>
          <w:p w14:paraId="01EBCBB2" w14:textId="7D0972EA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Unit 5: </w:t>
            </w:r>
            <w:r w:rsidR="00EB0A78" w:rsidRPr="00EB0A78">
              <w:rPr>
                <w:rFonts w:ascii="Adobe Fangsong Std R" w:eastAsia="Adobe Fangsong Std R" w:hAnsi="Adobe Fangsong Std R" w:cs="Adobe Fangsong Std R"/>
                <w:color w:val="000000"/>
              </w:rPr>
              <w:t>Regional Transport Policy</w:t>
            </w:r>
          </w:p>
          <w:p w14:paraId="4DF22C40" w14:textId="3268B1AF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Assignment </w:t>
            </w:r>
            <w:r w:rsidR="00AC4FEB">
              <w:rPr>
                <w:rFonts w:ascii="Adobe Fangsong Std R" w:eastAsia="Adobe Fangsong Std R" w:hAnsi="Adobe Fangsong Std R" w:cs="Adobe Fangsong Std R"/>
                <w:color w:val="000000"/>
              </w:rPr>
              <w:t>2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: </w:t>
            </w:r>
          </w:p>
          <w:p w14:paraId="5E98831E" w14:textId="62EA215C" w:rsidR="00194EF0" w:rsidRDefault="0055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Case studies on </w:t>
            </w:r>
            <w:r w:rsidR="00AC4FEB"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application of ITS systems 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 </w:t>
            </w:r>
          </w:p>
        </w:tc>
      </w:tr>
      <w:tr w:rsidR="00194EF0" w14:paraId="2E7E4041" w14:textId="77777777">
        <w:tc>
          <w:tcPr>
            <w:tcW w:w="1884" w:type="dxa"/>
            <w:shd w:val="clear" w:color="auto" w:fill="auto"/>
            <w:vAlign w:val="center"/>
          </w:tcPr>
          <w:p w14:paraId="23854316" w14:textId="719EF9A9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Week 1</w:t>
            </w:r>
            <w:r w:rsidR="00EF1DFD">
              <w:rPr>
                <w:rFonts w:ascii="Adobe Fangsong Std R" w:eastAsia="Adobe Fangsong Std R" w:hAnsi="Adobe Fangsong Std R" w:cs="Adobe Fangsong Std R"/>
                <w:color w:val="000000"/>
              </w:rPr>
              <w:t>3</w:t>
            </w:r>
          </w:p>
          <w:p w14:paraId="4A6B6D19" w14:textId="24376ADC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</w:t>
            </w:r>
            <w:r w:rsidR="0067715D">
              <w:rPr>
                <w:rFonts w:ascii="Adobe Fangsong Std R" w:eastAsia="Adobe Fangsong Std R" w:hAnsi="Adobe Fangsong Std R" w:cs="Adobe Fangsong Std R"/>
                <w:color w:val="000000"/>
              </w:rPr>
              <w:t>9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Nov)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758AF412" w14:textId="6A95FDAB" w:rsidR="00194EF0" w:rsidRPr="00E6658F" w:rsidRDefault="00E6658F" w:rsidP="00E66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E6658F">
              <w:rPr>
                <w:rFonts w:ascii="TimesNewRoman" w:hAnsi="TimesNewRoman" w:cs="TimesNewRoman"/>
              </w:rPr>
              <w:t>Case</w:t>
            </w:r>
            <w:r>
              <w:rPr>
                <w:rFonts w:ascii="TimesNewRoman" w:hAnsi="TimesNewRoman" w:cs="TimesNewRoman"/>
              </w:rPr>
              <w:t xml:space="preserve"> </w:t>
            </w:r>
            <w:r w:rsidRPr="00E6658F">
              <w:rPr>
                <w:rFonts w:ascii="TimesNewRoman" w:hAnsi="TimesNewRoman" w:cs="TimesNewRoman"/>
              </w:rPr>
              <w:t>studies, institutional and organizational issues.</w:t>
            </w:r>
          </w:p>
        </w:tc>
        <w:tc>
          <w:tcPr>
            <w:tcW w:w="3068" w:type="dxa"/>
            <w:vMerge/>
          </w:tcPr>
          <w:p w14:paraId="6EC2492D" w14:textId="77777777" w:rsidR="00194EF0" w:rsidRDefault="0019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</w:tr>
      <w:tr w:rsidR="00194EF0" w14:paraId="62206D20" w14:textId="77777777">
        <w:trPr>
          <w:trHeight w:val="654"/>
        </w:trPr>
        <w:tc>
          <w:tcPr>
            <w:tcW w:w="1884" w:type="dxa"/>
            <w:shd w:val="clear" w:color="auto" w:fill="auto"/>
            <w:vAlign w:val="center"/>
          </w:tcPr>
          <w:p w14:paraId="3C73CFA9" w14:textId="00CF40F1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Week 1</w:t>
            </w:r>
            <w:r w:rsidR="00EF1DFD">
              <w:rPr>
                <w:rFonts w:ascii="Adobe Fangsong Std R" w:eastAsia="Adobe Fangsong Std R" w:hAnsi="Adobe Fangsong Std R" w:cs="Adobe Fangsong Std R"/>
                <w:color w:val="000000"/>
              </w:rPr>
              <w:t>4</w:t>
            </w:r>
          </w:p>
          <w:p w14:paraId="41F25C43" w14:textId="0C520BA5" w:rsidR="00194E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Adobe Fangsong Std R" w:eastAsia="Adobe Fangsong Std R" w:hAnsi="Adobe Fangsong Std R" w:cs="Adobe Fangsong Std R"/>
                <w:color w:val="000000"/>
              </w:rPr>
              <w:t>(</w:t>
            </w:r>
            <w:r w:rsidR="0067715D">
              <w:rPr>
                <w:rFonts w:ascii="Adobe Fangsong Std R" w:eastAsia="Adobe Fangsong Std R" w:hAnsi="Adobe Fangsong Std R" w:cs="Adobe Fangsong Std R"/>
                <w:color w:val="000000"/>
              </w:rPr>
              <w:t>16</w:t>
            </w:r>
            <w:r>
              <w:rPr>
                <w:rFonts w:ascii="Adobe Fangsong Std R" w:eastAsia="Adobe Fangsong Std R" w:hAnsi="Adobe Fangsong Std R" w:cs="Adobe Fangsong Std R"/>
                <w:color w:val="000000"/>
              </w:rPr>
              <w:t xml:space="preserve"> Nov)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325E7BC7" w14:textId="69F66CFD" w:rsidR="00194EF0" w:rsidRDefault="00E6658F" w:rsidP="00366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dobe Fangsong Std R" w:eastAsia="Adobe Fangsong Std R" w:hAnsi="Adobe Fangsong Std R" w:cs="Adobe Fangsong Std R"/>
                <w:color w:val="000000"/>
              </w:rPr>
            </w:pPr>
            <w:r>
              <w:rPr>
                <w:rFonts w:ascii="TimesNewRoman" w:hAnsi="TimesNewRoman" w:cs="TimesNewRoman"/>
              </w:rPr>
              <w:t xml:space="preserve">Application of ITS </w:t>
            </w:r>
            <w:proofErr w:type="gramStart"/>
            <w:r>
              <w:rPr>
                <w:rFonts w:ascii="TimesNewRoman" w:hAnsi="TimesNewRoman" w:cs="TimesNewRoman"/>
              </w:rPr>
              <w:t>in demand</w:t>
            </w:r>
            <w:proofErr w:type="gramEnd"/>
            <w:r>
              <w:rPr>
                <w:rFonts w:ascii="TimesNewRoman" w:hAnsi="TimesNewRoman" w:cs="TimesNewRoman"/>
              </w:rPr>
              <w:t xml:space="preserve"> management, transport supply provision, shared mobility.</w:t>
            </w:r>
          </w:p>
        </w:tc>
        <w:tc>
          <w:tcPr>
            <w:tcW w:w="3068" w:type="dxa"/>
            <w:vMerge/>
          </w:tcPr>
          <w:p w14:paraId="6DBF6206" w14:textId="77777777" w:rsidR="00194EF0" w:rsidRDefault="0019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dobe Fangsong Std R" w:eastAsia="Adobe Fangsong Std R" w:hAnsi="Adobe Fangsong Std R" w:cs="Adobe Fangsong Std R"/>
                <w:color w:val="000000"/>
              </w:rPr>
            </w:pPr>
          </w:p>
        </w:tc>
      </w:tr>
    </w:tbl>
    <w:p w14:paraId="110742AA" w14:textId="77777777" w:rsidR="00194EF0" w:rsidRDefault="00194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Fangsong Std R" w:eastAsia="Adobe Fangsong Std R" w:hAnsi="Adobe Fangsong Std R" w:cs="Adobe Fangsong Std R"/>
          <w:color w:val="000000"/>
          <w:u w:val="single"/>
        </w:rPr>
      </w:pPr>
    </w:p>
    <w:p w14:paraId="5E9525A9" w14:textId="77777777" w:rsidR="00194EF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Fangsong Std R" w:eastAsia="Adobe Fangsong Std R" w:hAnsi="Adobe Fangsong Std R" w:cs="Adobe Fangsong Std R"/>
          <w:color w:val="000000"/>
          <w:u w:val="single"/>
        </w:rPr>
      </w:pPr>
      <w:r>
        <w:rPr>
          <w:rFonts w:ascii="Adobe Fangsong Std R" w:eastAsia="Adobe Fangsong Std R" w:hAnsi="Adobe Fangsong Std R" w:cs="Adobe Fangsong Std R"/>
          <w:color w:val="000000"/>
          <w:u w:val="single"/>
        </w:rPr>
        <w:t>Reference books:</w:t>
      </w:r>
    </w:p>
    <w:p w14:paraId="4C3B1941" w14:textId="61E1D7C7" w:rsidR="00566ABD" w:rsidRPr="00566ABD" w:rsidRDefault="00EB4C76" w:rsidP="00566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dobe Fangsong Std R" w:eastAsia="Adobe Fangsong Std R" w:hAnsi="Adobe Fangsong Std R" w:cs="Adobe Fangsong Std R"/>
          <w:color w:val="000000"/>
        </w:rPr>
      </w:pPr>
      <w:r>
        <w:rPr>
          <w:rFonts w:ascii="Adobe Fangsong Std R" w:eastAsia="Adobe Fangsong Std R" w:hAnsi="Adobe Fangsong Std R" w:cs="Adobe Fangsong Std R"/>
          <w:color w:val="000000"/>
        </w:rPr>
        <w:t xml:space="preserve">1. </w:t>
      </w:r>
      <w:r w:rsidR="00566ABD" w:rsidRPr="00566ABD">
        <w:rPr>
          <w:rFonts w:ascii="Adobe Fangsong Std R" w:eastAsia="Adobe Fangsong Std R" w:hAnsi="Adobe Fangsong Std R" w:cs="Adobe Fangsong Std R"/>
          <w:color w:val="000000"/>
        </w:rPr>
        <w:t xml:space="preserve">Button, K. J., </w:t>
      </w:r>
      <w:proofErr w:type="spellStart"/>
      <w:r w:rsidR="00566ABD" w:rsidRPr="00566ABD">
        <w:rPr>
          <w:rFonts w:ascii="Adobe Fangsong Std R" w:eastAsia="Adobe Fangsong Std R" w:hAnsi="Adobe Fangsong Std R" w:cs="Adobe Fangsong Std R"/>
          <w:color w:val="000000"/>
        </w:rPr>
        <w:t>Hensher</w:t>
      </w:r>
      <w:proofErr w:type="spellEnd"/>
      <w:r w:rsidR="00566ABD" w:rsidRPr="00566ABD">
        <w:rPr>
          <w:rFonts w:ascii="Adobe Fangsong Std R" w:eastAsia="Adobe Fangsong Std R" w:hAnsi="Adobe Fangsong Std R" w:cs="Adobe Fangsong Std R"/>
          <w:color w:val="000000"/>
        </w:rPr>
        <w:t xml:space="preserve">, D. A. (2001), </w:t>
      </w:r>
      <w:r w:rsidR="00566ABD" w:rsidRPr="00566ABD">
        <w:rPr>
          <w:rFonts w:ascii="Adobe Fangsong Std R" w:eastAsia="Adobe Fangsong Std R" w:hAnsi="Adobe Fangsong Std R" w:cs="Adobe Fangsong Std R"/>
          <w:i/>
          <w:iCs/>
          <w:color w:val="000000"/>
        </w:rPr>
        <w:t xml:space="preserve">Handbook of Transport Systems and Traffic Control, </w:t>
      </w:r>
      <w:r w:rsidR="00566ABD" w:rsidRPr="00566ABD">
        <w:rPr>
          <w:rFonts w:ascii="Adobe Fangsong Std R" w:eastAsia="Adobe Fangsong Std R" w:hAnsi="Adobe Fangsong Std R" w:cs="Adobe Fangsong Std R"/>
          <w:color w:val="000000"/>
        </w:rPr>
        <w:t>Elsevier</w:t>
      </w:r>
      <w:r w:rsidR="00566ABD">
        <w:rPr>
          <w:rFonts w:ascii="Adobe Fangsong Std R" w:eastAsia="Adobe Fangsong Std R" w:hAnsi="Adobe Fangsong Std R" w:cs="Adobe Fangsong Std R"/>
          <w:color w:val="000000"/>
        </w:rPr>
        <w:t xml:space="preserve"> </w:t>
      </w:r>
      <w:r w:rsidR="00566ABD" w:rsidRPr="00566ABD">
        <w:rPr>
          <w:rFonts w:ascii="Adobe Fangsong Std R" w:eastAsia="Adobe Fangsong Std R" w:hAnsi="Adobe Fangsong Std R" w:cs="Adobe Fangsong Std R"/>
          <w:color w:val="000000"/>
        </w:rPr>
        <w:t>Science, United Kingdom.</w:t>
      </w:r>
    </w:p>
    <w:p w14:paraId="606AB769" w14:textId="77777777" w:rsidR="00566ABD" w:rsidRDefault="00566ABD" w:rsidP="00566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dobe Fangsong Std R" w:eastAsia="Adobe Fangsong Std R" w:hAnsi="Adobe Fangsong Std R" w:cs="Adobe Fangsong Std R"/>
          <w:color w:val="000000"/>
        </w:rPr>
      </w:pPr>
      <w:r w:rsidRPr="00566ABD">
        <w:rPr>
          <w:rFonts w:ascii="Adobe Fangsong Std R" w:eastAsia="Adobe Fangsong Std R" w:hAnsi="Adobe Fangsong Std R" w:cs="Adobe Fangsong Std R"/>
          <w:color w:val="000000"/>
        </w:rPr>
        <w:t xml:space="preserve">2. Sarkar, P., Jain, A.K. (2017), </w:t>
      </w:r>
      <w:r w:rsidRPr="00566ABD">
        <w:rPr>
          <w:rFonts w:ascii="Adobe Fangsong Std R" w:eastAsia="Adobe Fangsong Std R" w:hAnsi="Adobe Fangsong Std R" w:cs="Adobe Fangsong Std R"/>
          <w:i/>
          <w:iCs/>
          <w:color w:val="000000"/>
        </w:rPr>
        <w:t xml:space="preserve">Intelligent Transport Systems, </w:t>
      </w:r>
      <w:r w:rsidRPr="00566ABD">
        <w:rPr>
          <w:rFonts w:ascii="Adobe Fangsong Std R" w:eastAsia="Adobe Fangsong Std R" w:hAnsi="Adobe Fangsong Std R" w:cs="Adobe Fangsong Std R"/>
          <w:color w:val="000000"/>
        </w:rPr>
        <w:t>PHI Learning Private Limited, New</w:t>
      </w:r>
      <w:r>
        <w:rPr>
          <w:rFonts w:ascii="Adobe Fangsong Std R" w:eastAsia="Adobe Fangsong Std R" w:hAnsi="Adobe Fangsong Std R" w:cs="Adobe Fangsong Std R"/>
          <w:color w:val="000000"/>
        </w:rPr>
        <w:t xml:space="preserve"> </w:t>
      </w:r>
      <w:r w:rsidRPr="00566ABD">
        <w:rPr>
          <w:rFonts w:ascii="Adobe Fangsong Std R" w:eastAsia="Adobe Fangsong Std R" w:hAnsi="Adobe Fangsong Std R" w:cs="Adobe Fangsong Std R"/>
          <w:color w:val="000000"/>
        </w:rPr>
        <w:t>Delhi.</w:t>
      </w:r>
    </w:p>
    <w:p w14:paraId="7530CFEE" w14:textId="790B2283" w:rsidR="00194EF0" w:rsidRPr="00566ABD" w:rsidRDefault="00000000" w:rsidP="00566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Fangsong Std R" w:eastAsia="Adobe Fangsong Std R" w:hAnsi="Adobe Fangsong Std R" w:cs="Adobe Fangsong Std R"/>
          <w:color w:val="000000"/>
        </w:rPr>
      </w:pPr>
      <w:r>
        <w:rPr>
          <w:rFonts w:ascii="Adobe Fangsong Std R" w:eastAsia="Adobe Fangsong Std R" w:hAnsi="Adobe Fangsong Std R" w:cs="Adobe Fangsong Std R"/>
          <w:color w:val="000000"/>
          <w:u w:val="single"/>
        </w:rPr>
        <w:t xml:space="preserve">Note: </w:t>
      </w:r>
    </w:p>
    <w:p w14:paraId="6CA5DA84" w14:textId="77777777" w:rsidR="00194E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Fangsong Std R" w:eastAsia="Adobe Fangsong Std R" w:hAnsi="Adobe Fangsong Std R" w:cs="Adobe Fangsong Std R"/>
          <w:color w:val="000000"/>
        </w:rPr>
      </w:pPr>
      <w:r>
        <w:rPr>
          <w:rFonts w:ascii="Adobe Fangsong Std R" w:eastAsia="Adobe Fangsong Std R" w:hAnsi="Adobe Fangsong Std R" w:cs="Adobe Fangsong Std R"/>
          <w:color w:val="000000"/>
        </w:rPr>
        <w:t>Any other closed holidays as declared by SPAV shall supersede the above lecture plan. Holidays shown above may alter as per Notice from time to time.</w:t>
      </w:r>
    </w:p>
    <w:p w14:paraId="31BCD9F0" w14:textId="77777777" w:rsidR="00194E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Fangsong Std R" w:eastAsia="Adobe Fangsong Std R" w:hAnsi="Adobe Fangsong Std R" w:cs="Adobe Fangsong Std R"/>
          <w:color w:val="000000"/>
        </w:rPr>
      </w:pPr>
      <w:r>
        <w:rPr>
          <w:rFonts w:ascii="Adobe Fangsong Std R" w:eastAsia="Adobe Fangsong Std R" w:hAnsi="Adobe Fangsong Std R" w:cs="Adobe Fangsong Std R"/>
          <w:color w:val="000000"/>
        </w:rPr>
        <w:t xml:space="preserve">Assessment Sessions may be re-scheduled, with prior intimation. </w:t>
      </w:r>
    </w:p>
    <w:p w14:paraId="350199E4" w14:textId="77777777" w:rsidR="00194E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Fangsong Std R" w:eastAsia="Adobe Fangsong Std R" w:hAnsi="Adobe Fangsong Std R" w:cs="Adobe Fangsong Std R"/>
          <w:color w:val="000000"/>
        </w:rPr>
      </w:pPr>
      <w:r>
        <w:rPr>
          <w:rFonts w:ascii="Adobe Fangsong Std R" w:eastAsia="Adobe Fangsong Std R" w:hAnsi="Adobe Fangsong Std R" w:cs="Adobe Fangsong Std R"/>
          <w:color w:val="000000"/>
        </w:rPr>
        <w:t xml:space="preserve">Reading lists provided is not exhaustive and is subject to addition – students are advised to follow progression of class to keep abreast of the new reading lists, if any. </w:t>
      </w:r>
    </w:p>
    <w:p w14:paraId="1979812B" w14:textId="77777777" w:rsidR="00194EF0" w:rsidRDefault="00194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Fangsong Std R" w:eastAsia="Adobe Fangsong Std R" w:hAnsi="Adobe Fangsong Std R" w:cs="Adobe Fangsong Std R"/>
          <w:color w:val="000000"/>
        </w:rPr>
      </w:pPr>
    </w:p>
    <w:p w14:paraId="655D1115" w14:textId="77777777" w:rsidR="00194EF0" w:rsidRDefault="00194EF0">
      <w:pPr>
        <w:rPr>
          <w:rFonts w:ascii="Adobe Fangsong Std R" w:eastAsia="Adobe Fangsong Std R" w:hAnsi="Adobe Fangsong Std R" w:cs="Adobe Fangsong Std R"/>
        </w:rPr>
      </w:pPr>
    </w:p>
    <w:sectPr w:rsidR="00194EF0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22D0" w14:textId="77777777" w:rsidR="00C44A78" w:rsidRDefault="00C44A78">
      <w:pPr>
        <w:spacing w:after="0" w:line="240" w:lineRule="auto"/>
      </w:pPr>
      <w:r>
        <w:separator/>
      </w:r>
    </w:p>
  </w:endnote>
  <w:endnote w:type="continuationSeparator" w:id="0">
    <w:p w14:paraId="21F5AB43" w14:textId="77777777" w:rsidR="00C44A78" w:rsidRDefault="00C4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Fangsong Std R">
    <w:altName w:val="Calibri"/>
    <w:charset w:val="00"/>
    <w:family w:val="auto"/>
    <w:pitch w:val="default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B7D6" w14:textId="77777777" w:rsidR="00C44A78" w:rsidRDefault="00C44A78">
      <w:pPr>
        <w:spacing w:after="0" w:line="240" w:lineRule="auto"/>
      </w:pPr>
      <w:r>
        <w:separator/>
      </w:r>
    </w:p>
  </w:footnote>
  <w:footnote w:type="continuationSeparator" w:id="0">
    <w:p w14:paraId="4114DDB4" w14:textId="77777777" w:rsidR="00C44A78" w:rsidRDefault="00C4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C956" w14:textId="77777777" w:rsidR="00194EF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28"/>
        <w:szCs w:val="28"/>
        <w:u w:val="single"/>
      </w:rPr>
    </w:pPr>
    <w:r>
      <w:rPr>
        <w:rFonts w:ascii="Arial Narrow" w:eastAsia="Arial Narrow" w:hAnsi="Arial Narrow" w:cs="Arial Narrow"/>
        <w:b/>
        <w:color w:val="000000"/>
        <w:sz w:val="28"/>
        <w:szCs w:val="28"/>
        <w:u w:val="single"/>
      </w:rPr>
      <w:t>School of Planning and Architecture, Vijayawada</w:t>
    </w:r>
  </w:p>
  <w:p w14:paraId="3F22AE4D" w14:textId="77777777" w:rsidR="00194EF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28"/>
        <w:szCs w:val="28"/>
        <w:u w:val="single"/>
      </w:rPr>
    </w:pPr>
    <w:r>
      <w:rPr>
        <w:rFonts w:ascii="Arial Narrow" w:eastAsia="Arial Narrow" w:hAnsi="Arial Narrow" w:cs="Arial Narrow"/>
        <w:b/>
        <w:color w:val="000000"/>
        <w:sz w:val="28"/>
        <w:szCs w:val="28"/>
        <w:u w:val="single"/>
      </w:rPr>
      <w:t xml:space="preserve">Department of Planning, </w:t>
    </w:r>
  </w:p>
  <w:p w14:paraId="30859372" w14:textId="77777777" w:rsidR="00194EF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28"/>
        <w:szCs w:val="28"/>
        <w:u w:val="single"/>
      </w:rPr>
    </w:pPr>
    <w:r>
      <w:rPr>
        <w:rFonts w:ascii="Arial Narrow" w:eastAsia="Arial Narrow" w:hAnsi="Arial Narrow" w:cs="Arial Narrow"/>
        <w:b/>
        <w:color w:val="000000"/>
        <w:sz w:val="28"/>
        <w:szCs w:val="28"/>
        <w:u w:val="single"/>
      </w:rPr>
      <w:t>Lecture Plan</w:t>
    </w:r>
  </w:p>
  <w:p w14:paraId="0F763D3B" w14:textId="77777777" w:rsidR="00194EF0" w:rsidRDefault="00194EF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28"/>
        <w:szCs w:val="28"/>
        <w:u w:val="single"/>
      </w:rPr>
    </w:pPr>
  </w:p>
  <w:p w14:paraId="4617B87B" w14:textId="77777777" w:rsidR="00194EF0" w:rsidRDefault="00194E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0861"/>
    <w:multiLevelType w:val="multilevel"/>
    <w:tmpl w:val="3918B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2D65"/>
    <w:multiLevelType w:val="multilevel"/>
    <w:tmpl w:val="8AF67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110280">
    <w:abstractNumId w:val="1"/>
  </w:num>
  <w:num w:numId="2" w16cid:durableId="33091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F0"/>
    <w:rsid w:val="00054F24"/>
    <w:rsid w:val="00194EF0"/>
    <w:rsid w:val="001D5A90"/>
    <w:rsid w:val="00366FEC"/>
    <w:rsid w:val="0055539D"/>
    <w:rsid w:val="00566ABD"/>
    <w:rsid w:val="0067715D"/>
    <w:rsid w:val="00807158"/>
    <w:rsid w:val="00A52ECF"/>
    <w:rsid w:val="00AB47E8"/>
    <w:rsid w:val="00AC4FEB"/>
    <w:rsid w:val="00C44A78"/>
    <w:rsid w:val="00D501F8"/>
    <w:rsid w:val="00E6658F"/>
    <w:rsid w:val="00EB0A78"/>
    <w:rsid w:val="00EB4C76"/>
    <w:rsid w:val="00E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4081"/>
  <w15:docId w15:val="{BFE255A9-3521-4A35-84A9-AA7B5A5B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5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Machavarapu Naga Venkata Pavan Kumar</cp:lastModifiedBy>
  <cp:revision>9</cp:revision>
  <dcterms:created xsi:type="dcterms:W3CDTF">2023-11-22T09:40:00Z</dcterms:created>
  <dcterms:modified xsi:type="dcterms:W3CDTF">2023-11-22T11:37:00Z</dcterms:modified>
</cp:coreProperties>
</file>